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b w:val="0"/>
          <w:bCs w:val="0"/>
          <w:spacing w:val="10"/>
          <w:sz w:val="44"/>
          <w:szCs w:val="44"/>
          <w:lang w:eastAsia="zh-CN"/>
        </w:rPr>
      </w:pPr>
      <w:bookmarkStart w:id="1" w:name="_GoBack"/>
      <w:r>
        <w:rPr>
          <w:rFonts w:hint="eastAsia" w:ascii="方正小标宋简体" w:hAnsi="方正小标宋简体" w:eastAsia="方正小标宋简体" w:cs="方正小标宋简体"/>
          <w:b w:val="0"/>
          <w:bCs w:val="0"/>
          <w:spacing w:val="10"/>
          <w:sz w:val="44"/>
          <w:szCs w:val="44"/>
          <w:lang w:eastAsia="zh-CN"/>
        </w:rPr>
        <w:t>襄城县自然资源局</w:t>
      </w:r>
    </w:p>
    <w:p>
      <w:pPr>
        <w:keepNext w:val="0"/>
        <w:keepLines w:val="0"/>
        <w:pageBreakBefore w:val="0"/>
        <w:widowControl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b w:val="0"/>
          <w:bCs w:val="0"/>
          <w:spacing w:val="10"/>
          <w:sz w:val="44"/>
          <w:szCs w:val="44"/>
          <w:lang w:val="en-US" w:eastAsia="zh-CN"/>
        </w:rPr>
      </w:pPr>
      <w:r>
        <w:rPr>
          <w:rFonts w:hint="eastAsia" w:ascii="方正小标宋简体" w:hAnsi="方正小标宋简体" w:eastAsia="方正小标宋简体" w:cs="方正小标宋简体"/>
          <w:b w:val="0"/>
          <w:bCs w:val="0"/>
          <w:spacing w:val="10"/>
          <w:sz w:val="44"/>
          <w:szCs w:val="44"/>
          <w:lang w:eastAsia="zh-CN"/>
        </w:rPr>
        <w:t>关于</w:t>
      </w:r>
      <w:r>
        <w:rPr>
          <w:rFonts w:hint="eastAsia" w:ascii="方正小标宋简体" w:hAnsi="方正小标宋简体" w:eastAsia="方正小标宋简体" w:cs="方正小标宋简体"/>
          <w:b w:val="0"/>
          <w:bCs w:val="0"/>
          <w:spacing w:val="10"/>
          <w:sz w:val="44"/>
          <w:szCs w:val="44"/>
          <w:lang w:val="en-US" w:eastAsia="zh-CN"/>
        </w:rPr>
        <w:t>中止</w:t>
      </w:r>
      <w:bookmarkStart w:id="0" w:name="OLE_LINK3"/>
      <w:r>
        <w:rPr>
          <w:rFonts w:hint="eastAsia" w:ascii="方正小标宋简体" w:hAnsi="方正小标宋简体" w:eastAsia="方正小标宋简体" w:cs="方正小标宋简体"/>
          <w:b w:val="0"/>
          <w:bCs w:val="0"/>
          <w:spacing w:val="10"/>
          <w:sz w:val="44"/>
          <w:szCs w:val="44"/>
          <w:lang w:val="en-US" w:eastAsia="zh-CN"/>
        </w:rPr>
        <w:t>10-6-12号</w:t>
      </w:r>
      <w:bookmarkEnd w:id="0"/>
      <w:r>
        <w:rPr>
          <w:rFonts w:hint="eastAsia" w:ascii="方正小标宋简体" w:hAnsi="方正小标宋简体" w:eastAsia="方正小标宋简体" w:cs="方正小标宋简体"/>
          <w:b w:val="0"/>
          <w:bCs w:val="0"/>
          <w:spacing w:val="10"/>
          <w:sz w:val="44"/>
          <w:szCs w:val="44"/>
          <w:lang w:val="en-US" w:eastAsia="zh-CN"/>
        </w:rPr>
        <w:t>国有土地出让拍卖的</w:t>
      </w:r>
    </w:p>
    <w:p>
      <w:pPr>
        <w:keepNext w:val="0"/>
        <w:keepLines w:val="0"/>
        <w:pageBreakBefore w:val="0"/>
        <w:widowControl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b w:val="0"/>
          <w:bCs w:val="0"/>
          <w:spacing w:val="10"/>
          <w:sz w:val="44"/>
          <w:szCs w:val="44"/>
          <w:lang w:val="en-US" w:eastAsia="zh-CN"/>
        </w:rPr>
      </w:pPr>
      <w:r>
        <w:rPr>
          <w:rFonts w:hint="eastAsia" w:ascii="方正小标宋简体" w:hAnsi="方正小标宋简体" w:eastAsia="方正小标宋简体" w:cs="方正小标宋简体"/>
          <w:b w:val="0"/>
          <w:bCs w:val="0"/>
          <w:spacing w:val="10"/>
          <w:sz w:val="44"/>
          <w:szCs w:val="44"/>
          <w:lang w:val="en-US" w:eastAsia="zh-CN"/>
        </w:rPr>
        <w:t>公告</w:t>
      </w:r>
    </w:p>
    <w:p>
      <w:pPr>
        <w:keepNext w:val="0"/>
        <w:keepLines w:val="0"/>
        <w:pageBreakBefore w:val="0"/>
        <w:widowControl w:val="0"/>
        <w:kinsoku/>
        <w:wordWrap/>
        <w:overflowPunct/>
        <w:topLinePunct w:val="0"/>
        <w:autoSpaceDE/>
        <w:autoSpaceDN/>
        <w:bidi w:val="0"/>
        <w:adjustRightInd/>
        <w:snapToGrid/>
        <w:spacing w:line="576" w:lineRule="exact"/>
        <w:jc w:val="center"/>
        <w:rPr>
          <w:rFonts w:hint="eastAsia" w:ascii="仿宋_GB2312" w:hAnsi="仿宋_GB2312" w:eastAsia="仿宋_GB2312" w:cs="仿宋_GB2312"/>
          <w:spacing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kern w:val="0"/>
          <w:sz w:val="32"/>
          <w:szCs w:val="32"/>
          <w:lang w:eastAsia="zh-CN"/>
        </w:rPr>
        <w:t>襄城县自然</w:t>
      </w:r>
      <w:r>
        <w:rPr>
          <w:rFonts w:hint="eastAsia" w:ascii="仿宋_GB2312" w:hAnsi="仿宋_GB2312" w:eastAsia="仿宋_GB2312" w:cs="仿宋_GB2312"/>
          <w:spacing w:val="10"/>
          <w:kern w:val="0"/>
          <w:sz w:val="32"/>
          <w:szCs w:val="32"/>
        </w:rPr>
        <w:t>资源局</w:t>
      </w:r>
      <w:r>
        <w:rPr>
          <w:rFonts w:hint="eastAsia" w:ascii="仿宋_GB2312" w:hAnsi="仿宋_GB2312" w:eastAsia="仿宋_GB2312" w:cs="仿宋_GB2312"/>
          <w:spacing w:val="10"/>
          <w:kern w:val="0"/>
          <w:sz w:val="32"/>
          <w:szCs w:val="32"/>
          <w:lang w:eastAsia="zh-CN"/>
        </w:rPr>
        <w:t>于</w:t>
      </w:r>
      <w:r>
        <w:rPr>
          <w:rFonts w:hint="eastAsia" w:ascii="仿宋_GB2312" w:hAnsi="仿宋_GB2312" w:eastAsia="仿宋_GB2312" w:cs="仿宋_GB2312"/>
          <w:spacing w:val="10"/>
          <w:kern w:val="0"/>
          <w:sz w:val="32"/>
          <w:szCs w:val="32"/>
          <w:lang w:val="en-US" w:eastAsia="zh-CN"/>
        </w:rPr>
        <w:t>2025年11月13日在河南省土地使用权网上交易系统中发布的国有土地使用权网上拍卖出让公告（襄城县网拍〔2025〕17号）中，10-6-12号宗</w:t>
      </w:r>
      <w:r>
        <w:rPr>
          <w:rFonts w:hint="eastAsia" w:ascii="仿宋_GB2312" w:hAnsi="仿宋_GB2312" w:eastAsia="仿宋_GB2312" w:cs="仿宋_GB2312"/>
          <w:spacing w:val="10"/>
          <w:sz w:val="32"/>
          <w:szCs w:val="32"/>
          <w:lang w:val="en-US" w:eastAsia="zh-CN"/>
        </w:rPr>
        <w:t>地位于襄城县文昌路与文博东路交叉口东南侧，面积56546.55平方米（84.82亩），拍卖起始价11030万元。</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因10-6-12号宗地遗留问题尚未完全解决到位，经县政府同意，决定中止土地拍卖出让活动，待协调解决后，按程序出让，报名时间和拍卖时间另定。</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特此公告。</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rPr>
          <w:rFonts w:hint="eastAsia" w:ascii="仿宋_GB2312" w:hAnsi="仿宋_GB2312" w:eastAsia="仿宋_GB2312" w:cs="仿宋_GB2312"/>
          <w:spacing w:val="1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rPr>
          <w:rFonts w:hint="eastAsia" w:ascii="仿宋_GB2312" w:hAnsi="仿宋_GB2312" w:eastAsia="仿宋_GB2312" w:cs="仿宋_GB2312"/>
          <w:spacing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 xml:space="preserve">                    襄城县自然资源局</w:t>
      </w:r>
    </w:p>
    <w:p>
      <w:pPr>
        <w:keepNext w:val="0"/>
        <w:keepLines w:val="0"/>
        <w:pageBreakBefore w:val="0"/>
        <w:widowControl w:val="0"/>
        <w:kinsoku/>
        <w:wordWrap/>
        <w:overflowPunct/>
        <w:topLinePunct w:val="0"/>
        <w:autoSpaceDE/>
        <w:autoSpaceDN/>
        <w:bidi w:val="0"/>
        <w:adjustRightInd/>
        <w:snapToGrid/>
        <w:spacing w:line="576" w:lineRule="exact"/>
        <w:jc w:val="center"/>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 xml:space="preserve">                    2025年12月3日</w:t>
      </w:r>
    </w:p>
    <w:bookmarkEnd w:id="1"/>
    <w:p>
      <w:pPr>
        <w:keepNext w:val="0"/>
        <w:keepLines w:val="0"/>
        <w:pageBreakBefore w:val="0"/>
        <w:widowControl w:val="0"/>
        <w:kinsoku/>
        <w:wordWrap/>
        <w:overflowPunct/>
        <w:topLinePunct w:val="0"/>
        <w:autoSpaceDE/>
        <w:autoSpaceDN/>
        <w:bidi w:val="0"/>
        <w:adjustRightInd/>
        <w:snapToGrid/>
        <w:spacing w:line="576" w:lineRule="exact"/>
        <w:rPr>
          <w:spacing w:val="10"/>
          <w:sz w:val="32"/>
          <w:szCs w:val="32"/>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rPr>
          <w:spacing w:val="10"/>
        </w:rPr>
      </w:pPr>
    </w:p>
    <w:p>
      <w:pPr>
        <w:pStyle w:val="2"/>
        <w:keepNext w:val="0"/>
        <w:keepLines w:val="0"/>
        <w:pageBreakBefore w:val="0"/>
        <w:widowControl w:val="0"/>
        <w:kinsoku/>
        <w:wordWrap/>
        <w:overflowPunct/>
        <w:topLinePunct w:val="0"/>
        <w:autoSpaceDE/>
        <w:autoSpaceDN/>
        <w:bidi w:val="0"/>
        <w:adjustRightInd/>
        <w:snapToGrid/>
        <w:spacing w:line="576" w:lineRule="exact"/>
        <w:rPr>
          <w:spacing w:val="10"/>
        </w:rPr>
      </w:pPr>
    </w:p>
    <w:p>
      <w:pPr>
        <w:pStyle w:val="2"/>
        <w:keepNext w:val="0"/>
        <w:keepLines w:val="0"/>
        <w:pageBreakBefore w:val="0"/>
        <w:widowControl w:val="0"/>
        <w:kinsoku/>
        <w:wordWrap/>
        <w:overflowPunct/>
        <w:topLinePunct w:val="0"/>
        <w:autoSpaceDE/>
        <w:autoSpaceDN/>
        <w:bidi w:val="0"/>
        <w:adjustRightInd/>
        <w:snapToGrid/>
        <w:spacing w:line="576" w:lineRule="exact"/>
        <w:rPr>
          <w:spacing w:val="10"/>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rPr>
          <w:spacing w:val="10"/>
        </w:rPr>
      </w:pPr>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3ZjIyNTRhNjk4YTVjZGI3Y2EyYzBlMDExZDJjZmMifQ=="/>
  </w:docVars>
  <w:rsids>
    <w:rsidRoot w:val="00000000"/>
    <w:rsid w:val="04934A97"/>
    <w:rsid w:val="0C943AA2"/>
    <w:rsid w:val="1DB55626"/>
    <w:rsid w:val="20714233"/>
    <w:rsid w:val="27C32115"/>
    <w:rsid w:val="2D0A773C"/>
    <w:rsid w:val="2F8337D6"/>
    <w:rsid w:val="2FF41FDE"/>
    <w:rsid w:val="31BD4BF8"/>
    <w:rsid w:val="35E72899"/>
    <w:rsid w:val="39BB7FCE"/>
    <w:rsid w:val="3A0516A1"/>
    <w:rsid w:val="48F5161A"/>
    <w:rsid w:val="501424D4"/>
    <w:rsid w:val="5154546D"/>
    <w:rsid w:val="51A907D1"/>
    <w:rsid w:val="5C001B87"/>
    <w:rsid w:val="5C853E3A"/>
    <w:rsid w:val="5CFD7E74"/>
    <w:rsid w:val="670267B3"/>
    <w:rsid w:val="767265AA"/>
    <w:rsid w:val="769531DE"/>
    <w:rsid w:val="7A6D4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UserStyle_0"/>
    <w:basedOn w:val="3"/>
    <w:qFormat/>
    <w:uiPriority w:val="0"/>
    <w:pPr>
      <w:spacing w:line="240" w:lineRule="auto"/>
      <w:ind w:firstLine="420" w:firstLineChars="100"/>
      <w:jc w:val="center"/>
      <w:textAlignment w:val="baseline"/>
    </w:pPr>
  </w:style>
  <w:style w:type="paragraph" w:customStyle="1" w:styleId="3">
    <w:name w:val="BodyText"/>
    <w:basedOn w:val="1"/>
    <w:next w:val="1"/>
    <w:qFormat/>
    <w:uiPriority w:val="0"/>
    <w:pPr>
      <w:spacing w:after="120" w:afterLines="0" w:line="240" w:lineRule="auto"/>
      <w:jc w:val="both"/>
    </w:pPr>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2024-10-16T01:05:00Z</dcterms:created>
  <dc:creator>Administrator</dc:creator>
  <cp:lastModifiedBy>琳</cp:lastModifiedBy>
  <cp:lastPrinted>2025-05-29T07:57:00Z</cp:lastPrinted>
  <dcterms:modified xsi:type="dcterms:W3CDTF">2025-12-03T10:28:12Z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B766777D9F9A4F4D84196AA5D541D91A_13</vt:lpwstr>
  </property>
</Properties>
</file>