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5B96">
      <w:pPr>
        <w:spacing w:line="760" w:lineRule="exact"/>
        <w:ind w:left="0" w:leftChars="0" w:firstLine="0" w:firstLineChars="0"/>
        <w:jc w:val="left"/>
        <w:outlineLvl w:val="0"/>
        <w:rPr>
          <w:rFonts w:hint="eastAsia" w:ascii="Times New Roman" w:hAnsi="Times New Roman" w:eastAsia="方正大标宋_GBK" w:cs="Times New Roman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bookmarkStart w:id="0" w:name="_Toc8756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End w:id="0"/>
    </w:p>
    <w:p w14:paraId="0BCA3D62">
      <w:pPr>
        <w:spacing w:line="7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lang w:eastAsia="zh-CN"/>
        </w:rPr>
        <w:t>襄城县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地膜科学使用回收领导小组</w:t>
      </w:r>
    </w:p>
    <w:p w14:paraId="19EF1397">
      <w:pPr>
        <w:spacing w:line="760" w:lineRule="exact"/>
        <w:ind w:left="0" w:leftChars="0" w:firstLine="0" w:firstLineChars="0"/>
        <w:jc w:val="center"/>
        <w:outlineLvl w:val="0"/>
        <w:rPr>
          <w:rFonts w:hint="default" w:ascii="Times New Roman" w:hAnsi="Times New Roman" w:cs="Times New Roman"/>
          <w:color w:val="0000FF"/>
          <w:szCs w:val="32"/>
        </w:rPr>
      </w:pP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成员名单</w:t>
      </w:r>
    </w:p>
    <w:bookmarkEnd w:id="1"/>
    <w:p w14:paraId="3553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</w:p>
    <w:p w14:paraId="2C180F3F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李国伟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县政府副县长</w:t>
      </w:r>
    </w:p>
    <w:p w14:paraId="43DCDAAE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副组长：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袁光照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县政府办公室副主任</w:t>
      </w:r>
    </w:p>
    <w:p w14:paraId="31995399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冀亚伟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农业农村局党组书记、局长</w:t>
      </w:r>
    </w:p>
    <w:p w14:paraId="76CD8A22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邵子召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县农业农村局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副局长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</w:t>
      </w:r>
    </w:p>
    <w:p w14:paraId="02C6C5AD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王永伟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县财政局副局长</w:t>
      </w:r>
    </w:p>
    <w:p w14:paraId="3364CDD3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质量检测中心主任</w:t>
      </w:r>
    </w:p>
    <w:p w14:paraId="79C85FB8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丁晓峰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县生态环境局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执法队副队长</w:t>
      </w:r>
    </w:p>
    <w:p w14:paraId="68E7FCB7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刘晓飞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城关街道办事处主任</w:t>
      </w:r>
    </w:p>
    <w:p w14:paraId="6774EBFB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马莉莉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茨沟街道办事处主任</w:t>
      </w:r>
    </w:p>
    <w:p w14:paraId="030ABE45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唐锦恒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王洛镇镇长</w:t>
      </w:r>
    </w:p>
    <w:p w14:paraId="231AC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叶晓兵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紫云镇镇长</w:t>
      </w:r>
    </w:p>
    <w:p w14:paraId="4388B4F0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王宇哲  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回镇镇长</w:t>
      </w:r>
    </w:p>
    <w:p w14:paraId="036AC123">
      <w:pPr>
        <w:spacing w:line="580" w:lineRule="exact"/>
        <w:ind w:left="0" w:leftChars="0" w:firstLine="1920" w:firstLineChars="6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郭高尚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阳镇镇长</w:t>
      </w:r>
    </w:p>
    <w:p w14:paraId="3B37732E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王许朋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麦岭镇镇长</w:t>
      </w:r>
    </w:p>
    <w:p w14:paraId="0DC902B5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王路展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库庄镇镇长</w:t>
      </w:r>
    </w:p>
    <w:p w14:paraId="5C31FDDD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汾陈镇镇长</w:t>
      </w:r>
    </w:p>
    <w:p w14:paraId="593F0A7C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李海峰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十里铺镇镇长</w:t>
      </w:r>
    </w:p>
    <w:p w14:paraId="09BA2E0D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闫进星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山头店镇镇长</w:t>
      </w:r>
    </w:p>
    <w:p w14:paraId="1857B439">
      <w:pPr>
        <w:spacing w:line="580" w:lineRule="exact"/>
        <w:ind w:left="0" w:leftChars="0" w:firstLine="1920" w:firstLineChars="6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耿延兵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湛北镇镇长</w:t>
      </w:r>
    </w:p>
    <w:p w14:paraId="21AD4AC5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张广雨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丁营乡乡长</w:t>
      </w:r>
    </w:p>
    <w:p w14:paraId="7CA6D1CD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郑士广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姜庄乡乡长</w:t>
      </w:r>
    </w:p>
    <w:p w14:paraId="5ECFEE33">
      <w:pPr>
        <w:spacing w:line="580" w:lineRule="exact"/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李鑫浩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范湖乡乡长</w:t>
      </w:r>
    </w:p>
    <w:p w14:paraId="10578412">
      <w:pPr>
        <w:spacing w:line="580" w:lineRule="exact"/>
        <w:ind w:left="0" w:leftChars="0" w:firstLine="1920" w:firstLineChars="6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李国鹏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双庙乡乡长</w:t>
      </w:r>
    </w:p>
    <w:p w14:paraId="59B0DD4F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67CF612B">
      <w:pPr>
        <w:spacing w:line="58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领导小组下设办公室，办公室设在县农业农村局，办公室主任由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冀亚伟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同志兼任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，邵子召同志任办公室常务副主任，科教股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具体负责组织编制项目实施方案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项目申报、工作组织、监督检查、验收管理、项目总结等工作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F1B4B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4229"/>
    <w:rsid w:val="2EB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djustRightInd w:val="0"/>
      <w:spacing w:line="360" w:lineRule="auto"/>
      <w:ind w:firstLine="567"/>
      <w:textAlignment w:val="baseline"/>
    </w:pPr>
    <w:rPr>
      <w:rFonts w:ascii="宋体"/>
      <w:kern w:val="0"/>
    </w:rPr>
  </w:style>
  <w:style w:type="paragraph" w:styleId="6">
    <w:name w:val="Body Text First Indent 2"/>
    <w:basedOn w:val="7"/>
    <w:next w:val="1"/>
    <w:qFormat/>
    <w:uiPriority w:val="0"/>
    <w:pPr>
      <w:spacing w:after="0" w:afterLines="0" w:line="360" w:lineRule="auto"/>
      <w:ind w:left="-6" w:leftChars="0" w:firstLine="567"/>
    </w:pPr>
    <w:rPr>
      <w:rFonts w:ascii="宋体" w:hAnsi="宋体"/>
      <w:color w:val="000000"/>
    </w:rPr>
  </w:style>
  <w:style w:type="paragraph" w:styleId="7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10">
    <w:name w:val="Body Text First Indent1"/>
    <w:basedOn w:val="5"/>
    <w:next w:val="1"/>
    <w:qFormat/>
    <w:uiPriority w:val="0"/>
    <w:pPr>
      <w:ind w:firstLine="100" w:firstLineChars="1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2026-03-23T01:33:00Z</dcterms:created>
  <dc:creator>qzuser</dc:creator>
  <cp:lastModifiedBy>qzuser</cp:lastModifiedBy>
  <dcterms:modified xsi:type="dcterms:W3CDTF">2026-03-23T01:33:32Z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474F40C0920645B69DDFC8E8303E1CCA_11</vt:lpwstr>
  </property>
  <property fmtid="{D5CDD505-2E9C-101B-9397-08002B2CF9AE}" pid="4" name="KSOTemplateDocerSaveRecord">
    <vt:lpwstr>eyJoZGlkIjoiZDY2OGZmYTVmMDhlYTNlMzQ3ZGI3YjgxMGE3NmVlYTMiLCJ1c2VySWQiOiIzMTcxMDkwOTMifQ==</vt:lpwstr>
  </property>
</Properties>
</file>