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wordWrap/>
        <w:adjustRightInd/>
        <w:snapToGrid w:val="0"/>
        <w:spacing w:beforeAutospacing="0" w:afterAutospacing="0" w:line="240" w:lineRule="auto"/>
        <w:ind w:right="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shd w:val="clear" w:color="0A0000" w:fill="FFFFFF"/>
          <w:lang w:val="en-US" w:eastAsia="zh-CN"/>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0A0000" w:fill="FFFFFF"/>
          <w:lang w:val="en-US" w:eastAsia="zh-CN"/>
        </w:rPr>
        <w:t>襄城县2019年推进教育高质量发展</w:t>
      </w:r>
    </w:p>
    <w:p>
      <w:pPr>
        <w:widowControl w:val="0"/>
        <w:numPr>
          <w:ilvl w:val="0"/>
          <w:numId w:val="0"/>
        </w:numPr>
        <w:wordWrap/>
        <w:adjustRightInd/>
        <w:snapToGrid w:val="0"/>
        <w:spacing w:beforeAutospacing="0" w:afterAutospacing="0" w:line="240" w:lineRule="auto"/>
        <w:ind w:right="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shd w:val="clear" w:color="0A0000" w:fill="FFFFFF"/>
          <w:lang w:val="en-US" w:eastAsia="zh-CN"/>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0A0000" w:fill="FFFFFF"/>
          <w:lang w:val="en-US" w:eastAsia="zh-CN"/>
        </w:rPr>
        <w:t>实施方案</w:t>
      </w:r>
    </w:p>
    <w:p>
      <w:pPr>
        <w:widowControl w:val="0"/>
        <w:wordWrap/>
        <w:adjustRightInd/>
        <w:snapToGrid/>
        <w:spacing w:line="64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w:t>
      </w:r>
      <w:bookmarkStart w:id="0" w:name="_GoBack"/>
      <w:bookmarkEnd w:id="0"/>
      <w:r>
        <w:rPr>
          <w:rFonts w:hint="eastAsia" w:ascii="楷体_GB2312" w:hAnsi="楷体_GB2312" w:eastAsia="楷体_GB2312" w:cs="楷体_GB2312"/>
          <w:sz w:val="32"/>
          <w:szCs w:val="32"/>
          <w:lang w:eastAsia="zh-CN"/>
        </w:rPr>
        <w:t>稿）</w:t>
      </w:r>
    </w:p>
    <w:p>
      <w:pPr>
        <w:widowControl w:val="0"/>
        <w:wordWrap/>
        <w:adjustRightInd/>
        <w:snapToGrid/>
        <w:spacing w:line="640" w:lineRule="exact"/>
        <w:jc w:val="center"/>
        <w:textAlignment w:val="auto"/>
        <w:rPr>
          <w:rFonts w:hint="eastAsia" w:ascii="楷体_GB2312" w:hAnsi="楷体_GB2312" w:eastAsia="楷体_GB2312" w:cs="楷体_GB2312"/>
          <w:sz w:val="32"/>
          <w:szCs w:val="32"/>
          <w:lang w:eastAsia="zh-CN"/>
        </w:rPr>
      </w:pPr>
    </w:p>
    <w:p>
      <w:pPr>
        <w:widowControl w:val="0"/>
        <w:wordWrap/>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推进教育振兴，建设教育强县，推动襄城教育高质量发展，根据《中共中央办公厅国务院办公厅印发&lt;关于深化教育体制机制改革的意见&gt;的通知》（中办发〔2017〕46号）、《河南省教育体制改革领导小组关于印发&lt;河南省教育综合改革方案&gt;通知》（豫教改〔2016〕3号）、《中共许昌市委办公室许昌市人民政府办公室印发&lt;许昌市加快推进教育综合改革实施方案&gt;的通知》（许办〔2018〕22号）、《中共襄城县委襄城县人民政府关于深化教育改革加快教育强县建设的意见》（襄发〔2017〕38号）、《襄城县人民政府关于印发襄城县振兴教育三年行动计划（2018—2020年）的通知》（襄政〔2017〕26号）精神，特制定本实施方案。</w:t>
      </w:r>
    </w:p>
    <w:p>
      <w:pPr>
        <w:widowControl w:val="0"/>
        <w:wordWrap/>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widowControl w:val="0"/>
        <w:wordWrap/>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党的十九大精神、习近平新时代中国特色社会主义思想、全国教育大会精神为指导，全面贯彻落实市委市政府、县委县政府关于教育工作的各项部署，以加快教育强县建设为统领，以推进教育公平、提升教育质量为核心，统筹抓好强供给、抓改革、优管理等各项工作，在振兴襄城教育、增强教育品牌核心竞争力上迈出坚实步伐。</w:t>
      </w:r>
    </w:p>
    <w:p>
      <w:pPr>
        <w:widowControl w:val="0"/>
        <w:wordWrap/>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二、总体目标</w:t>
      </w:r>
    </w:p>
    <w:p>
      <w:pPr>
        <w:widowControl w:val="0"/>
        <w:wordWrap/>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强力实施教育党建、项目建设、教育改革、质量提升、作风建设等，推动襄城教育办学体制更加灵活、管理体制更加完善、激励机制更加健全、教育资源更加优化、资源配置更加合理、队伍活力持续增强、各类教育发展更加协调，教育质量全面提升，教育服务经济社会发展的能力进一步增强，教育综合实力进一步提高。</w:t>
      </w:r>
    </w:p>
    <w:p>
      <w:pPr>
        <w:widowControl w:val="0"/>
        <w:wordWrap/>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三、工作任务</w:t>
      </w:r>
    </w:p>
    <w:p>
      <w:pPr>
        <w:widowControl w:val="0"/>
        <w:wordWrap/>
        <w:adjustRightInd/>
        <w:snapToGrid/>
        <w:spacing w:line="240" w:lineRule="auto"/>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（一）加强教育党建，把准办学方向</w:t>
      </w:r>
    </w:p>
    <w:p>
      <w:pPr>
        <w:widowControl w:val="0"/>
        <w:wordWrap/>
        <w:adjustRightInd/>
        <w:snapToGrid/>
        <w:spacing w:line="240" w:lineRule="auto"/>
        <w:ind w:firstLine="643" w:firstLineChars="200"/>
        <w:jc w:val="both"/>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bCs/>
          <w:sz w:val="32"/>
          <w:szCs w:val="32"/>
          <w:lang w:val="en-US" w:eastAsia="zh-CN"/>
        </w:rPr>
        <w:t>1.理顺管理体制。</w:t>
      </w:r>
      <w:r>
        <w:rPr>
          <w:rFonts w:hint="eastAsia" w:ascii="仿宋_GB2312" w:hAnsi="仿宋_GB2312" w:eastAsia="仿宋_GB2312" w:cs="仿宋_GB2312"/>
          <w:b w:val="0"/>
          <w:bCs w:val="0"/>
          <w:sz w:val="32"/>
          <w:szCs w:val="32"/>
          <w:lang w:val="en-US" w:eastAsia="zh-CN"/>
        </w:rPr>
        <w:t>按照中组部、教育部党组《关于加强中小学校党的建设工作的意见》和省市有关文件精神，理顺包括一、二、三高党委在内的教育系统党组织管理机制，完成16个乡镇教育党总支和中小学党支部等的换届选举工作，形成教体局党组统领、机关党委统管的工作新格局。</w:t>
      </w:r>
    </w:p>
    <w:p>
      <w:pPr>
        <w:widowControl w:val="0"/>
        <w:wordWrap/>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2.加强党员教育。</w:t>
      </w:r>
      <w:r>
        <w:rPr>
          <w:rFonts w:hint="eastAsia" w:ascii="仿宋_GB2312" w:hAnsi="仿宋_GB2312" w:eastAsia="仿宋_GB2312" w:cs="仿宋_GB2312"/>
          <w:b w:val="0"/>
          <w:bCs w:val="0"/>
          <w:sz w:val="32"/>
          <w:szCs w:val="32"/>
          <w:lang w:val="en-US" w:eastAsia="zh-CN"/>
        </w:rPr>
        <w:t>组织党员干部和教师认真学习党的十九大精神、习近平新时代中国特色社会主义思想、党章党规等政治理论知识，学习全国教育大会精神和教育、管理理论知识等，引导党员干部和教师牢固树立“四个意识”，遵守党的纪律规矩，增强提升综合素质的自觉性。</w:t>
      </w:r>
    </w:p>
    <w:p>
      <w:pPr>
        <w:widowControl w:val="0"/>
        <w:wordWrap/>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3.规范党内生活。</w:t>
      </w:r>
      <w:r>
        <w:rPr>
          <w:rFonts w:hint="eastAsia" w:ascii="仿宋_GB2312" w:hAnsi="仿宋_GB2312" w:eastAsia="仿宋_GB2312" w:cs="仿宋_GB2312"/>
          <w:b w:val="0"/>
          <w:bCs w:val="0"/>
          <w:sz w:val="32"/>
          <w:szCs w:val="32"/>
          <w:lang w:val="en-US" w:eastAsia="zh-CN"/>
        </w:rPr>
        <w:t>落实市委《关于以党的建设高质量推动教育发展高质量的意见》精神</w:t>
      </w:r>
      <w:r>
        <w:rPr>
          <w:rFonts w:hint="eastAsia" w:ascii="仿宋_GB2312" w:hAnsi="仿宋_GB2312" w:eastAsia="仿宋_GB2312" w:cs="仿宋_GB2312"/>
          <w:sz w:val="32"/>
          <w:szCs w:val="32"/>
          <w:lang w:val="en-US" w:eastAsia="zh-CN"/>
        </w:rPr>
        <w:t>，理清学校党组织的主要职责，并规范学校党组织各项政治生活，发挥发挥学校党组织在意识形态管理、师德师风建设、学生德育工作等方面的核心作用，全面提升学校党建工作质量。</w:t>
      </w:r>
    </w:p>
    <w:p>
      <w:pPr>
        <w:widowControl w:val="0"/>
        <w:wordWrap/>
        <w:adjustRightInd/>
        <w:snapToGrid/>
        <w:spacing w:line="240" w:lineRule="auto"/>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（二）优化学校管理，提升教育质量</w:t>
      </w:r>
    </w:p>
    <w:p>
      <w:pPr>
        <w:widowControl w:val="0"/>
        <w:wordWrap/>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1.抓德育管理。</w:t>
      </w:r>
      <w:r>
        <w:rPr>
          <w:rFonts w:hint="eastAsia" w:ascii="仿宋_GB2312" w:hAnsi="仿宋_GB2312" w:eastAsia="仿宋_GB2312" w:cs="仿宋_GB2312"/>
          <w:b w:val="0"/>
          <w:bCs w:val="0"/>
          <w:sz w:val="32"/>
          <w:szCs w:val="32"/>
          <w:lang w:val="en-US" w:eastAsia="zh-CN"/>
        </w:rPr>
        <w:t>按照《中小学德育工作指南》要求，以培育和践行社会主义核心价值观为主线，狠抓中小学德育建设，着力打造德育课程系列化、德育活动特色化的德育工作品牌，提升中小学德育工作的针对性。</w:t>
      </w:r>
    </w:p>
    <w:p>
      <w:pPr>
        <w:widowControl w:val="0"/>
        <w:wordWrap/>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2.抓办学提升。</w:t>
      </w:r>
      <w:r>
        <w:rPr>
          <w:rFonts w:hint="eastAsia" w:ascii="仿宋_GB2312" w:hAnsi="仿宋_GB2312" w:eastAsia="仿宋_GB2312" w:cs="仿宋_GB2312"/>
          <w:sz w:val="32"/>
          <w:szCs w:val="32"/>
          <w:lang w:val="en-US" w:eastAsia="zh-CN"/>
        </w:rPr>
        <w:t>深化精品学校创建，2019年，继续指导更多的学校参与“精品学校”创建，再争创2所市级“精品学校”、6所县级精品学校，使全县市级精品学校达到6所以上、县级精品学校达到20所以上，进一步扩大优质教育资源总量。</w:t>
      </w:r>
    </w:p>
    <w:p>
      <w:pPr>
        <w:widowControl w:val="0"/>
        <w:wordWrap/>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3.抓质量提升。</w:t>
      </w:r>
      <w:r>
        <w:rPr>
          <w:rFonts w:hint="eastAsia" w:ascii="仿宋_GB2312" w:hAnsi="仿宋_GB2312" w:eastAsia="仿宋_GB2312" w:cs="仿宋_GB2312"/>
          <w:b w:val="0"/>
          <w:bCs w:val="0"/>
          <w:sz w:val="32"/>
          <w:szCs w:val="32"/>
          <w:lang w:val="en-US" w:eastAsia="zh-CN"/>
        </w:rPr>
        <w:t>继续推行教学</w:t>
      </w:r>
      <w:r>
        <w:rPr>
          <w:rFonts w:hint="eastAsia" w:ascii="仿宋_GB2312" w:hAnsi="仿宋_GB2312" w:eastAsia="仿宋_GB2312" w:cs="仿宋_GB2312"/>
          <w:sz w:val="32"/>
          <w:szCs w:val="32"/>
          <w:lang w:val="en-US" w:eastAsia="zh-CN"/>
        </w:rPr>
        <w:t>质量目标责任制、末位淘汰制，健全县、乡、校三级覆盖全县高中、初中、小学（包括公办学校与民办学校）教学质量监测和综合评估体系。深入推进“学本课堂”改革，变“教本”为“学本”，提升课堂教学效益，确保2019年高中、初中、小学质量保持全市领先位次。</w:t>
      </w:r>
    </w:p>
    <w:p>
      <w:pPr>
        <w:widowControl w:val="0"/>
        <w:wordWrap/>
        <w:adjustRightInd/>
        <w:snapToGrid/>
        <w:spacing w:line="240" w:lineRule="auto"/>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（三）健全教育体系，推动协调发展</w:t>
      </w:r>
    </w:p>
    <w:p>
      <w:pPr>
        <w:widowControl w:val="0"/>
        <w:wordWrap/>
        <w:adjustRightInd/>
        <w:snapToGrid/>
        <w:spacing w:line="24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1.普惠发展学前教育。一方面，</w:t>
      </w:r>
      <w:r>
        <w:rPr>
          <w:rFonts w:hint="eastAsia" w:ascii="仿宋_GB2312" w:hAnsi="仿宋_GB2312" w:eastAsia="仿宋_GB2312" w:cs="仿宋_GB2312"/>
          <w:sz w:val="32"/>
          <w:szCs w:val="32"/>
          <w:lang w:val="en-US" w:eastAsia="zh-CN"/>
        </w:rPr>
        <w:t>加强公办幼儿园和民办普惠幼儿园建设，增加学前教育学位总量，提升学前教育毛入园率；</w:t>
      </w:r>
      <w:r>
        <w:rPr>
          <w:rFonts w:hint="eastAsia" w:ascii="仿宋_GB2312" w:hAnsi="仿宋_GB2312" w:eastAsia="仿宋_GB2312" w:cs="仿宋_GB2312"/>
          <w:b/>
          <w:bCs/>
          <w:sz w:val="32"/>
          <w:szCs w:val="32"/>
          <w:lang w:val="en-US" w:eastAsia="zh-CN"/>
        </w:rPr>
        <w:t>另一方面，</w:t>
      </w:r>
      <w:r>
        <w:rPr>
          <w:rFonts w:hint="eastAsia" w:ascii="仿宋_GB2312" w:hAnsi="仿宋_GB2312" w:eastAsia="仿宋_GB2312" w:cs="仿宋_GB2312"/>
          <w:sz w:val="32"/>
          <w:szCs w:val="32"/>
          <w:lang w:val="en-US" w:eastAsia="zh-CN"/>
        </w:rPr>
        <w:t>开展“人民满意幼儿园”创建活动，2019年再争创7所市县级人民满意幼儿园，提高学前阶段的整体保教水平。</w:t>
      </w:r>
    </w:p>
    <w:p>
      <w:pPr>
        <w:widowControl w:val="0"/>
        <w:wordWrap/>
        <w:adjustRightInd/>
        <w:snapToGrid/>
        <w:spacing w:line="24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2.优质发展义务教育。</w:t>
      </w:r>
      <w:r>
        <w:rPr>
          <w:rFonts w:hint="eastAsia" w:ascii="仿宋_GB2312" w:hAnsi="仿宋_GB2312" w:eastAsia="仿宋_GB2312" w:cs="仿宋_GB2312"/>
          <w:sz w:val="32"/>
          <w:szCs w:val="32"/>
          <w:lang w:val="en-US" w:eastAsia="zh-CN"/>
        </w:rPr>
        <w:t>实施城区学位扩增计划，通过加大城区学校新建改扩建力度，扩大城区学校学位总量，缓解大班额现象；加快农村寄宿制学校建设，解决农村孩子寄宿难问题，为乡村振兴贡献教育的力量。同时，继续实施薄弱学校校舍、图书、仪器装备、信息化设备改造工程，提升中小学标准化水平。</w:t>
      </w:r>
    </w:p>
    <w:p>
      <w:pPr>
        <w:widowControl w:val="0"/>
        <w:wordWrap/>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3.快速发展高中教育。</w:t>
      </w:r>
      <w:r>
        <w:rPr>
          <w:rFonts w:hint="eastAsia" w:ascii="仿宋_GB2312" w:hAnsi="仿宋_GB2312" w:eastAsia="仿宋_GB2312" w:cs="仿宋_GB2312"/>
          <w:sz w:val="32"/>
          <w:szCs w:val="32"/>
          <w:lang w:val="en-US" w:eastAsia="zh-CN"/>
        </w:rPr>
        <w:t>以新高考改革为导向，重点抓好高中阶段校舍改造提升、仪器装备和信息化设备的更新换代，加强高中对接高考改革的教研交流和教师培训，为推进高中走班制教学、适应新高考改革、提升教育教学质量奠定坚实基础。</w:t>
      </w:r>
    </w:p>
    <w:p>
      <w:pPr>
        <w:widowControl w:val="0"/>
        <w:wordWrap/>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4.扶持发展民办教育。</w:t>
      </w:r>
      <w:r>
        <w:rPr>
          <w:rFonts w:hint="eastAsia" w:ascii="仿宋_GB2312" w:hAnsi="仿宋_GB2312" w:eastAsia="仿宋_GB2312" w:cs="仿宋_GB2312"/>
          <w:sz w:val="32"/>
          <w:szCs w:val="32"/>
          <w:lang w:val="en-US" w:eastAsia="zh-CN"/>
        </w:rPr>
        <w:t>落实县委县政府关于扶持发展民办教育的各项政策措施，在征地、税收等方面给予民办学校优惠措施，并落实公办、民办学校在教师培训、学生管理、经费拨付、常规管理、观摩评估等方面的同等政策，营造推动民办教育发展的良好环境。</w:t>
      </w:r>
    </w:p>
    <w:p>
      <w:pPr>
        <w:widowControl w:val="0"/>
        <w:numPr>
          <w:ilvl w:val="0"/>
          <w:numId w:val="0"/>
        </w:numPr>
        <w:wordWrap/>
        <w:adjustRightInd/>
        <w:snapToGrid/>
        <w:spacing w:line="240" w:lineRule="auto"/>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（四）加强队伍建设，提高教师素质</w:t>
      </w:r>
    </w:p>
    <w:p>
      <w:pPr>
        <w:widowControl w:val="0"/>
        <w:numPr>
          <w:ilvl w:val="0"/>
          <w:numId w:val="0"/>
        </w:numPr>
        <w:wordWrap/>
        <w:adjustRightInd/>
        <w:snapToGrid/>
        <w:spacing w:before="0" w:after="0" w:line="58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sz w:val="32"/>
          <w:szCs w:val="32"/>
          <w:lang w:val="en-US" w:eastAsia="zh-CN"/>
        </w:rPr>
        <w:t>1.抓师德建设。</w:t>
      </w:r>
      <w:r>
        <w:rPr>
          <w:rFonts w:hint="eastAsia" w:ascii="仿宋_GB2312" w:hAnsi="仿宋_GB2312" w:eastAsia="仿宋_GB2312" w:cs="仿宋_GB2312"/>
          <w:b w:val="0"/>
          <w:bCs w:val="0"/>
          <w:color w:val="auto"/>
          <w:sz w:val="32"/>
          <w:szCs w:val="32"/>
          <w:lang w:eastAsia="zh-CN"/>
        </w:rPr>
        <w:t>按照上级要求，认真开展各项师德主题教育活动，通过加强典型宣传、举办师德报告会、开展师德演讲比赛、落实师德档案制度、实施违背师德行为责任追究等方式，增强教师教书育人的责任感和使命感。</w:t>
      </w:r>
    </w:p>
    <w:p>
      <w:pPr>
        <w:widowControl w:val="0"/>
        <w:numPr>
          <w:ilvl w:val="0"/>
          <w:numId w:val="0"/>
        </w:numPr>
        <w:wordWrap/>
        <w:adjustRightInd/>
        <w:snapToGrid/>
        <w:spacing w:before="0" w:after="0" w:line="58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sz w:val="32"/>
          <w:szCs w:val="32"/>
          <w:lang w:val="en-US" w:eastAsia="zh-CN"/>
        </w:rPr>
        <w:t>2.抓业务提升。</w:t>
      </w:r>
      <w:r>
        <w:rPr>
          <w:rFonts w:hint="eastAsia" w:ascii="仿宋_GB2312" w:hAnsi="仿宋_GB2312" w:eastAsia="仿宋_GB2312" w:cs="仿宋_GB2312"/>
          <w:b w:val="0"/>
          <w:bCs w:val="0"/>
          <w:color w:val="auto"/>
          <w:sz w:val="32"/>
          <w:szCs w:val="32"/>
          <w:lang w:eastAsia="zh-CN"/>
        </w:rPr>
        <w:t>继续开展国培、省培等培训，并实施“请进来、走出去”战略，在今年组织中小学校长赴北京和成都学习、邀请省内外专家指导我县教师专业成长基础上，</w:t>
      </w:r>
      <w:r>
        <w:rPr>
          <w:rFonts w:hint="eastAsia" w:ascii="仿宋_GB2312" w:hAnsi="仿宋_GB2312" w:eastAsia="仿宋_GB2312" w:cs="仿宋_GB2312"/>
          <w:b w:val="0"/>
          <w:bCs w:val="0"/>
          <w:color w:val="auto"/>
          <w:sz w:val="32"/>
          <w:szCs w:val="32"/>
          <w:lang w:val="en-US" w:eastAsia="zh-CN"/>
        </w:rPr>
        <w:t>2019年</w:t>
      </w:r>
      <w:r>
        <w:rPr>
          <w:rFonts w:hint="eastAsia" w:ascii="仿宋_GB2312" w:hAnsi="仿宋_GB2312" w:eastAsia="仿宋_GB2312" w:cs="仿宋_GB2312"/>
          <w:b w:val="0"/>
          <w:bCs w:val="0"/>
          <w:color w:val="auto"/>
          <w:sz w:val="32"/>
          <w:szCs w:val="32"/>
          <w:lang w:eastAsia="zh-CN"/>
        </w:rPr>
        <w:t>继续组织中小学校长、骨干教师外出学习先进管理和教学经验，继续邀请知名教育专家来襄进行专业指导，提升教师业务素质；多频次开展教师业务大练兵和比武活动，加强骨干教师选拔培养，持续抓好体音美教师专项培训工作，促进更多教师专业提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sz w:val="32"/>
          <w:szCs w:val="32"/>
          <w:lang w:val="en-US" w:eastAsia="zh-CN"/>
        </w:rPr>
        <w:t>3.抓教师招聘。</w:t>
      </w:r>
      <w:r>
        <w:rPr>
          <w:rFonts w:hint="eastAsia" w:ascii="仿宋_GB2312" w:hAnsi="仿宋_GB2312" w:eastAsia="仿宋_GB2312" w:cs="仿宋_GB2312"/>
          <w:b w:val="0"/>
          <w:bCs w:val="0"/>
          <w:color w:val="auto"/>
          <w:sz w:val="32"/>
          <w:szCs w:val="32"/>
          <w:lang w:val="en-US" w:eastAsia="zh-CN"/>
        </w:rPr>
        <w:t>2019年，</w:t>
      </w:r>
      <w:r>
        <w:rPr>
          <w:rFonts w:hint="eastAsia" w:ascii="仿宋_GB2312" w:hAnsi="仿宋_GB2312" w:eastAsia="仿宋_GB2312" w:cs="仿宋_GB2312"/>
          <w:b w:val="0"/>
          <w:bCs w:val="0"/>
          <w:color w:val="auto"/>
          <w:sz w:val="32"/>
          <w:szCs w:val="32"/>
          <w:lang w:eastAsia="zh-CN"/>
        </w:rPr>
        <w:t>计划招聘教师</w:t>
      </w:r>
      <w:r>
        <w:rPr>
          <w:rFonts w:hint="eastAsia" w:ascii="仿宋_GB2312" w:hAnsi="仿宋_GB2312" w:eastAsia="仿宋_GB2312" w:cs="仿宋_GB2312"/>
          <w:b w:val="0"/>
          <w:bCs w:val="0"/>
          <w:color w:val="auto"/>
          <w:sz w:val="32"/>
          <w:szCs w:val="32"/>
          <w:lang w:val="en-US" w:eastAsia="zh-CN"/>
        </w:rPr>
        <w:t>310名，其中</w:t>
      </w:r>
      <w:r>
        <w:rPr>
          <w:rFonts w:hint="eastAsia" w:ascii="仿宋_GB2312" w:hAnsi="仿宋_GB2312" w:eastAsia="仿宋_GB2312" w:cs="仿宋_GB2312"/>
          <w:b w:val="0"/>
          <w:bCs w:val="0"/>
          <w:color w:val="auto"/>
          <w:sz w:val="32"/>
          <w:szCs w:val="32"/>
          <w:lang w:eastAsia="zh-CN"/>
        </w:rPr>
        <w:t>考核招聘高中教师60名、招聘中小学教师</w:t>
      </w:r>
      <w:r>
        <w:rPr>
          <w:rFonts w:hint="eastAsia" w:ascii="仿宋_GB2312" w:hAnsi="仿宋_GB2312" w:eastAsia="仿宋_GB2312" w:cs="仿宋_GB2312"/>
          <w:b w:val="0"/>
          <w:bCs w:val="0"/>
          <w:color w:val="auto"/>
          <w:sz w:val="32"/>
          <w:szCs w:val="32"/>
          <w:lang w:val="en-US" w:eastAsia="zh-CN"/>
        </w:rPr>
        <w:t>200名，</w:t>
      </w:r>
      <w:r>
        <w:rPr>
          <w:rFonts w:hint="eastAsia" w:ascii="仿宋_GB2312" w:hAnsi="仿宋_GB2312" w:eastAsia="仿宋_GB2312" w:cs="仿宋_GB2312"/>
          <w:b w:val="0"/>
          <w:bCs w:val="0"/>
          <w:color w:val="auto"/>
          <w:sz w:val="32"/>
          <w:szCs w:val="32"/>
          <w:lang w:eastAsia="zh-CN"/>
        </w:rPr>
        <w:t>采取“政府购岗”形式招聘幼儿园教师50名，有效缓解我县教师数量不足的问题，满足教育教学工作的正常需求。</w:t>
      </w:r>
    </w:p>
    <w:p>
      <w:pPr>
        <w:widowControl w:val="0"/>
        <w:numPr>
          <w:ilvl w:val="0"/>
          <w:numId w:val="0"/>
        </w:numPr>
        <w:wordWrap/>
        <w:adjustRightInd/>
        <w:snapToGrid/>
        <w:spacing w:before="0" w:after="0" w:line="580" w:lineRule="exact"/>
        <w:ind w:left="0" w:leftChars="0" w:right="0" w:firstLine="640"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）深化教育改革，激发教育活力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1.加强对教育改革的组织领导。</w:t>
      </w:r>
      <w:r>
        <w:rPr>
          <w:rFonts w:hint="eastAsia" w:ascii="仿宋_GB2312" w:hAnsi="仿宋_GB2312" w:eastAsia="仿宋_GB2312" w:cs="仿宋_GB2312"/>
          <w:sz w:val="32"/>
          <w:szCs w:val="32"/>
          <w:lang w:val="en-US" w:eastAsia="zh-CN"/>
        </w:rPr>
        <w:t>进一步强化对教育发展改革工作的领导，在县教育发展领导小组的统领和指导下，县教体局牵头负责做好集团化办学、激励机制改革和校长职级制改革、教师“县管校聘”改革等工作。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2.扩大集团化办学和结对帮扶试点。</w:t>
      </w:r>
      <w:r>
        <w:rPr>
          <w:rFonts w:hint="eastAsia" w:ascii="仿宋_GB2312" w:hAnsi="仿宋_GB2312" w:eastAsia="仿宋_GB2312" w:cs="仿宋_GB2312"/>
          <w:sz w:val="32"/>
          <w:szCs w:val="32"/>
          <w:lang w:val="en-US" w:eastAsia="zh-CN"/>
        </w:rPr>
        <w:t>2019年，继续实施“四统一管理模式”（发展规划统一、教师管理统一、经费保障统一教育教学安排统一），认真总结文昌小学教育集团、襄城县学前教育集团试点经验，积极筹建实验小学、库庄初级中学、一高初中部等教育集团，形成初中、小学、幼儿园三个学段一体推进、从城区向乡村逐步辐射的集团化办学推进模式。总结城关镇南大街回民中心小学与山头店镇寺门明德中心小学结对办学经验，组织城区优秀学校与农村学校、薄弱学校开展结对帮扶，扩大试点，补强弱校，促进教育均衡发展。</w:t>
      </w:r>
    </w:p>
    <w:p>
      <w:pPr>
        <w:widowControl w:val="0"/>
        <w:numPr>
          <w:ilvl w:val="0"/>
          <w:numId w:val="0"/>
        </w:numPr>
        <w:wordWrap/>
        <w:adjustRightInd/>
        <w:snapToGrid/>
        <w:spacing w:line="240" w:lineRule="auto"/>
        <w:ind w:firstLine="64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3.推进教育综合改革。</w:t>
      </w:r>
      <w:r>
        <w:rPr>
          <w:rFonts w:hint="eastAsia" w:ascii="仿宋_GB2312" w:hAnsi="仿宋_GB2312" w:eastAsia="仿宋_GB2312" w:cs="仿宋_GB2312"/>
          <w:sz w:val="32"/>
          <w:szCs w:val="32"/>
          <w:lang w:val="en-US" w:eastAsia="zh-CN"/>
        </w:rPr>
        <w:t>根据《中共许昌市委 许昌市市人民政府关于加快推进教育综合改革实施方案》和6个配套方案精神，完善我县校长职级制、教师“县管校聘”、教科研管理机制、教育督查巡察机制等专项方案，并进一步完善“县长教育质量”奖、乡村教师工作补贴、班主任岗位补贴、课后延时服务补贴等发放办法，健全校长和教师竞聘上岗、动态管理机制，进一步激发教育发展内在活力，营造教育系统“你追我赶、争创一流”的良好工作氛围。</w:t>
      </w:r>
    </w:p>
    <w:p>
      <w:pPr>
        <w:widowControl w:val="0"/>
        <w:numPr>
          <w:ilvl w:val="0"/>
          <w:numId w:val="0"/>
        </w:numPr>
        <w:wordWrap/>
        <w:adjustRightInd/>
        <w:snapToGrid/>
        <w:spacing w:line="240" w:lineRule="auto"/>
        <w:ind w:firstLine="64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（六）加强项目建设，增加教育供给</w:t>
      </w:r>
    </w:p>
    <w:p>
      <w:pPr>
        <w:widowControl w:val="0"/>
        <w:numPr>
          <w:ilvl w:val="0"/>
          <w:numId w:val="0"/>
        </w:numPr>
        <w:wordWrap/>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1.实施三年攻坚项目。</w:t>
      </w:r>
      <w:r>
        <w:rPr>
          <w:rFonts w:hint="eastAsia" w:ascii="仿宋_GB2312" w:hAnsi="仿宋_GB2312" w:eastAsia="仿宋_GB2312" w:cs="仿宋_GB2312"/>
          <w:sz w:val="32"/>
          <w:szCs w:val="32"/>
          <w:lang w:val="en-US" w:eastAsia="zh-CN"/>
        </w:rPr>
        <w:t>2019年三年攻坚项目任务共7个，分别是紫云镇初级中学扩建项目、紫云镇张村中心小学扩建项目、烟城路小学扩建项目、古城路小学新建项目、十里铺镇实验小学新建项目、山头店镇中心幼儿园新建项目、县第三幼儿园新建项目。项目建成投用后，将新增中小学、幼儿园学位3260个，进一步满足群众对教育资源的需求。</w:t>
      </w:r>
    </w:p>
    <w:p>
      <w:pPr>
        <w:widowControl w:val="0"/>
        <w:numPr>
          <w:ilvl w:val="0"/>
          <w:numId w:val="0"/>
        </w:numPr>
        <w:wordWrap/>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2.实施城镇扩容项目。</w:t>
      </w:r>
      <w:r>
        <w:rPr>
          <w:rFonts w:hint="eastAsia" w:ascii="仿宋_GB2312" w:hAnsi="仿宋_GB2312" w:eastAsia="仿宋_GB2312" w:cs="仿宋_GB2312"/>
          <w:sz w:val="32"/>
          <w:szCs w:val="32"/>
          <w:lang w:val="en-US" w:eastAsia="zh-CN"/>
        </w:rPr>
        <w:t>主要包括改扩建三里沟小学、汾陈乡初级中学，迁建一高初中部，新建北师大博文学校、小天地文化艺术学校、库庄镇育人国际学校等6个项目，建成投用后，将新增学位14240个，有效缓解义务教育阶段“大班额”问题。</w:t>
      </w:r>
    </w:p>
    <w:p>
      <w:pPr>
        <w:widowControl w:val="0"/>
        <w:numPr>
          <w:ilvl w:val="0"/>
          <w:numId w:val="0"/>
        </w:numPr>
        <w:wordWrap/>
        <w:adjustRightInd/>
        <w:snapToGrid/>
        <w:spacing w:line="240" w:lineRule="auto"/>
        <w:ind w:firstLine="64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lang w:val="en-US" w:eastAsia="zh-CN"/>
        </w:rPr>
        <w:t>3.实施学前教育普及项目。</w:t>
      </w:r>
      <w:r>
        <w:rPr>
          <w:rFonts w:hint="eastAsia" w:ascii="仿宋_GB2312" w:hAnsi="仿宋_GB2312" w:eastAsia="仿宋_GB2312" w:cs="仿宋_GB2312"/>
          <w:sz w:val="32"/>
          <w:szCs w:val="32"/>
          <w:lang w:val="en-US" w:eastAsia="zh-CN"/>
        </w:rPr>
        <w:t>着力打造烟城路幼儿园和文博幼儿园2个项目，建成投用后将新增学前教育学位1080个，进一步分流城区适龄幼儿就学压力。</w:t>
      </w:r>
    </w:p>
    <w:p>
      <w:pPr>
        <w:widowControl w:val="0"/>
        <w:numPr>
          <w:ilvl w:val="0"/>
          <w:numId w:val="0"/>
        </w:numPr>
        <w:wordWrap/>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4.筹建襄城县教育园区项目。</w:t>
      </w:r>
      <w:r>
        <w:rPr>
          <w:rFonts w:hint="eastAsia" w:ascii="仿宋_GB2312" w:hAnsi="仿宋_GB2312" w:eastAsia="仿宋_GB2312" w:cs="仿宋_GB2312"/>
          <w:sz w:val="32"/>
          <w:szCs w:val="32"/>
          <w:lang w:val="en-US" w:eastAsia="zh-CN"/>
        </w:rPr>
        <w:t>依托已建成的东城区初中和东城区小学，高标准规划设计襄城县教育园区，涵盖幼儿园、小学、初中、高中、职业教育等各个学段。重点建设襄城高中分校、文博幼儿园2个项目，做好襄城县职教中心前期谋划工作，为群众提供“一条龙”“一站式”教育公共服务。</w:t>
      </w:r>
    </w:p>
    <w:p>
      <w:pPr>
        <w:widowControl w:val="0"/>
        <w:numPr>
          <w:ilvl w:val="0"/>
          <w:numId w:val="0"/>
        </w:numPr>
        <w:wordWrap/>
        <w:adjustRightInd/>
        <w:snapToGrid/>
        <w:spacing w:line="240" w:lineRule="auto"/>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（七）加强作风建设，优化政治生态</w:t>
      </w:r>
    </w:p>
    <w:p>
      <w:pPr>
        <w:widowControl w:val="0"/>
        <w:numPr>
          <w:ilvl w:val="0"/>
          <w:numId w:val="0"/>
        </w:numPr>
        <w:wordWrap/>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1.加强廉政教育。</w:t>
      </w:r>
      <w:r>
        <w:rPr>
          <w:rFonts w:hint="eastAsia" w:ascii="仿宋_GB2312" w:hAnsi="仿宋_GB2312" w:eastAsia="仿宋_GB2312" w:cs="仿宋_GB2312"/>
          <w:sz w:val="32"/>
          <w:szCs w:val="32"/>
          <w:lang w:val="en-US" w:eastAsia="zh-CN"/>
        </w:rPr>
        <w:t>组织党员干部认真学习党规党纪、廉政准则等，教育党员干部严格遵守八项规定，坚决纠正和反对“四风”问题；结合“教育三项治理”活动，加强教师遵规守纪教育，引导他们远离有偿办班、有偿补课、私订教辅等现象，当学生信赖、家长满意、社会认可的新时代人民教师。</w:t>
      </w:r>
    </w:p>
    <w:p>
      <w:pPr>
        <w:widowControl w:val="0"/>
        <w:numPr>
          <w:ilvl w:val="0"/>
          <w:numId w:val="0"/>
        </w:numPr>
        <w:wordWrap/>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2.弘扬优秀作风。</w:t>
      </w:r>
      <w:r>
        <w:rPr>
          <w:rFonts w:hint="eastAsia" w:ascii="仿宋_GB2312" w:hAnsi="仿宋_GB2312" w:eastAsia="仿宋_GB2312" w:cs="仿宋_GB2312"/>
          <w:sz w:val="32"/>
          <w:szCs w:val="32"/>
          <w:lang w:val="en-US" w:eastAsia="zh-CN"/>
        </w:rPr>
        <w:t>根据县委、县政府“学长葛、赶禹州，争当全市排头兵”“争先创优年”和“夺红旗、争标兵”活动要求，以“各项工作争一流”为目标，在教育系统大力弘扬和坚持“四种精神”，即脚踏实地、关注细节的实干精神，顽强拼搏、开拓进取的攻坚精神，实绩至上、勇创一流的争先精神，按章办事、依法行政的法治精神，推动全系统各项工作拉标杆、上台阶。</w:t>
      </w:r>
    </w:p>
    <w:p>
      <w:pPr>
        <w:widowControl w:val="0"/>
        <w:numPr>
          <w:ilvl w:val="0"/>
          <w:numId w:val="0"/>
        </w:numPr>
        <w:wordWrap/>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3.严格执纪问责。</w:t>
      </w:r>
      <w:r>
        <w:rPr>
          <w:rFonts w:hint="eastAsia" w:ascii="仿宋_GB2312" w:hAnsi="仿宋_GB2312" w:eastAsia="仿宋_GB2312" w:cs="仿宋_GB2312"/>
          <w:sz w:val="32"/>
          <w:szCs w:val="32"/>
          <w:lang w:val="en-US" w:eastAsia="zh-CN"/>
        </w:rPr>
        <w:t>对党员干部违反八项规定、教师以教谋私、校长教师违反财经纪律、教管办人员在教师评先表优和职称评聘中暗箱操作等问题严格问责，树立“执纪必严、违纪必究”的鲜明导向。同时，坚持以案促改，加强廉政风险点排查，完善整改措施和制度建设，堵塞工作漏洞，最大限度把控风险，确保权力阳光运行。</w:t>
      </w:r>
    </w:p>
    <w:p>
      <w:pPr>
        <w:widowControl w:val="0"/>
        <w:numPr>
          <w:ilvl w:val="0"/>
          <w:numId w:val="0"/>
        </w:numPr>
        <w:wordWrap/>
        <w:adjustRightInd/>
        <w:snapToGrid/>
        <w:spacing w:line="240" w:lineRule="auto"/>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widowControl w:val="0"/>
        <w:numPr>
          <w:ilvl w:val="0"/>
          <w:numId w:val="0"/>
        </w:numPr>
        <w:wordWrap/>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一是加强组织领导。</w:t>
      </w:r>
      <w:r>
        <w:rPr>
          <w:rFonts w:hint="eastAsia" w:ascii="仿宋_GB2312" w:hAnsi="仿宋_GB2312" w:eastAsia="仿宋_GB2312" w:cs="仿宋_GB2312"/>
          <w:sz w:val="32"/>
          <w:szCs w:val="32"/>
          <w:lang w:val="en-US" w:eastAsia="zh-CN"/>
        </w:rPr>
        <w:t>成立襄城县推动教育高质量发展工作领导小组，由县教育发展领导小组组长、县人大常委会主任周汉涛任组长，县人大常委会、县政府主管教育副职任副组长，教育、发改、财政、人社、编制、国土、规划、住建等部门负责人和各乡镇人民政府负责人为成员，全面负责推动教育高质量发展的各项工作。领导小组下设办公室，办公室设在县教体局，具体负责此项工作的组织协调和日常运作。</w:t>
      </w:r>
    </w:p>
    <w:p>
      <w:pPr>
        <w:widowControl w:val="0"/>
        <w:numPr>
          <w:ilvl w:val="0"/>
          <w:numId w:val="0"/>
        </w:numPr>
        <w:wordWrap/>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二是强化资金保障。</w:t>
      </w:r>
      <w:r>
        <w:rPr>
          <w:rFonts w:hint="eastAsia" w:ascii="仿宋_GB2312" w:hAnsi="仿宋_GB2312" w:eastAsia="仿宋_GB2312" w:cs="仿宋_GB2312"/>
          <w:sz w:val="32"/>
          <w:szCs w:val="32"/>
          <w:lang w:val="en-US" w:eastAsia="zh-CN"/>
        </w:rPr>
        <w:t>履行公共教育的经费保障责任，依法落实教育经费“三个增长”“两个提高”要求，足额征收教育费附件和地方教育费附加。多方筹措资金，保障基础教育提升三年攻坚项目、城镇扩容项目、学前教育项目、农村寄宿制学校建设项目等所需资金，保障教科研专项经费、县长教育质量奖及教育激励机制所需各项资金等。</w:t>
      </w:r>
    </w:p>
    <w:p>
      <w:pPr>
        <w:ind w:firstLine="640" w:firstLineChars="20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三是健全工作机制。</w:t>
      </w:r>
      <w:r>
        <w:rPr>
          <w:rFonts w:hint="eastAsia" w:ascii="仿宋_GB2312" w:hAnsi="仿宋_GB2312" w:eastAsia="仿宋_GB2312" w:cs="仿宋_GB2312"/>
          <w:sz w:val="32"/>
          <w:szCs w:val="32"/>
          <w:lang w:val="en-US" w:eastAsia="zh-CN"/>
        </w:rPr>
        <w:t>建立襄城县推动教育高质量发展领导小组工作例会制度，每月召开一次专题会议，研究和会商解决工作推进过程中发现的问题。同时，继续落实县委常委会、县政府常务会议半年听取一次教育工作汇报、县政府常务会和县长议事会每月研究一次教育工作、县教育发展领导小组月例会制度、各乡镇各部门共同推动教育发展等各项工作机制，切实凝聚全县上下推动教育高质量发展的工作合力。</w:t>
      </w:r>
    </w:p>
    <w:p>
      <w:pPr>
        <w:widowControl w:val="0"/>
        <w:numPr>
          <w:ilvl w:val="0"/>
          <w:numId w:val="0"/>
        </w:numPr>
        <w:wordWrap/>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四是营造重教氛围。</w:t>
      </w:r>
      <w:r>
        <w:rPr>
          <w:rFonts w:hint="eastAsia" w:ascii="仿宋_GB2312" w:hAnsi="仿宋_GB2312" w:eastAsia="仿宋_GB2312" w:cs="仿宋_GB2312"/>
          <w:sz w:val="32"/>
          <w:szCs w:val="32"/>
          <w:lang w:val="en-US" w:eastAsia="zh-CN"/>
        </w:rPr>
        <w:t>充分利用各种媒体，加大教育先进人物、先进经验宣传力度，每年以县委、县政府名义大力表彰优秀教师和优秀教育工作者，进一步规范涉教各项检查，落实乡村教师支持计划，保障教师工资待遇，在全社会营造积极关心、理解、支持教育发展改革和尊师重教的良好氛围。</w:t>
      </w:r>
    </w:p>
    <w:p>
      <w:pPr>
        <w:widowControl w:val="0"/>
        <w:numPr>
          <w:ilvl w:val="0"/>
          <w:numId w:val="0"/>
        </w:numPr>
        <w:wordWrap/>
        <w:adjustRightInd/>
        <w:snapToGrid/>
        <w:spacing w:line="240" w:lineRule="auto"/>
        <w:ind w:left="1598" w:leftChars="304"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CFE1B43"/>
    <w:rsid w:val="0E1B6B1B"/>
    <w:rsid w:val="1369383D"/>
    <w:rsid w:val="14455992"/>
    <w:rsid w:val="161B4E36"/>
    <w:rsid w:val="18A740B9"/>
    <w:rsid w:val="1A9932AC"/>
    <w:rsid w:val="1D27089A"/>
    <w:rsid w:val="1DEA194A"/>
    <w:rsid w:val="21B76ADB"/>
    <w:rsid w:val="27724E94"/>
    <w:rsid w:val="2B3864CF"/>
    <w:rsid w:val="31201B28"/>
    <w:rsid w:val="482D0AA9"/>
    <w:rsid w:val="4A0A42A4"/>
    <w:rsid w:val="54C36AB1"/>
    <w:rsid w:val="5705692F"/>
    <w:rsid w:val="585075DD"/>
    <w:rsid w:val="5A4C65CE"/>
    <w:rsid w:val="5FE306B9"/>
    <w:rsid w:val="62445D4F"/>
    <w:rsid w:val="6A69796C"/>
    <w:rsid w:val="712B6B7D"/>
    <w:rsid w:val="7BE829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2018-12-26T07:27:00Z</dcterms:created>
  <dc:creator>Administrator</dc:creator>
  <cp:lastModifiedBy>胡新帅</cp:lastModifiedBy>
  <cp:lastPrinted>2019-01-17T02:35:00Z</cp:lastPrinted>
  <dcterms:modified xsi:type="dcterms:W3CDTF">2019-01-24T10:44:29Z</dcterms:modified>
  <dc:title>襄城县2019年推进教育高质量发展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